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2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before="169" w:line="352" w:lineRule="auto"/>
        <w:ind w:left="87" w:hanging="77"/>
        <w:outlineLvl w:val="0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2024年</w:t>
      </w:r>
      <w:r>
        <w:rPr>
          <w:rFonts w:hint="eastAsia" w:ascii="仿宋" w:hAnsi="仿宋" w:eastAsia="仿宋" w:cs="仿宋"/>
          <w:b/>
          <w:bCs/>
          <w:spacing w:val="-5"/>
          <w:sz w:val="52"/>
          <w:szCs w:val="52"/>
          <w:lang w:val="en-US" w:eastAsia="zh-CN"/>
        </w:rPr>
        <w:t>唐山市</w:t>
      </w: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职业院校学生技能大赛</w:t>
      </w:r>
      <w:r>
        <w:rPr>
          <w:rFonts w:ascii="仿宋" w:hAnsi="仿宋" w:eastAsia="仿宋" w:cs="仿宋"/>
          <w:b/>
          <w:bCs/>
          <w:spacing w:val="-10"/>
          <w:sz w:val="52"/>
          <w:szCs w:val="52"/>
        </w:rPr>
        <w:t>中职组幼儿创客设计3D打印技能赛项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  <w:r>
        <w:pict>
          <v:shape id="_x0000_s1026" o:spid="_x0000_s1026" o:spt="202" type="#_x0000_t202" style="position:absolute;left:0pt;margin-left:186.05pt;margin-top:11.6pt;height:126pt;width:36.4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8" w:line="203" w:lineRule="auto"/>
                    <w:ind w:left="20"/>
                    <w:rPr>
                      <w:rFonts w:ascii="宋体" w:hAnsi="宋体" w:eastAsia="宋体" w:cs="宋体"/>
                      <w:sz w:val="61"/>
                      <w:szCs w:val="61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61"/>
                      <w:szCs w:val="61"/>
                    </w:rPr>
                    <w:t>任 务 书</w:t>
                  </w:r>
                </w:p>
              </w:txbxContent>
            </v:textbox>
          </v:shape>
        </w:pic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52" w:line="220" w:lineRule="auto"/>
        <w:ind w:left="330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二○二四年</w:t>
      </w:r>
      <w:r>
        <w:rPr>
          <w:rFonts w:ascii="宋体" w:hAnsi="宋体" w:eastAsia="宋体" w:cs="宋体"/>
          <w:spacing w:val="4"/>
          <w:sz w:val="16"/>
          <w:szCs w:val="16"/>
        </w:rPr>
        <w:t xml:space="preserve">   </w:t>
      </w: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月</w:t>
      </w:r>
    </w:p>
    <w:p>
      <w:pPr>
        <w:pStyle w:val="2"/>
        <w:spacing w:line="295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spacing w:before="72" w:line="220" w:lineRule="auto"/>
        <w:ind w:left="25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赛位号：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pgSz w:w="11900" w:h="16840"/>
          <w:pgMar w:top="1431" w:right="1771" w:bottom="0" w:left="1785" w:header="0" w:footer="0" w:gutter="0"/>
          <w:cols w:space="720" w:num="1"/>
        </w:sectPr>
      </w:pPr>
    </w:p>
    <w:p>
      <w:pPr>
        <w:spacing w:before="58" w:line="225" w:lineRule="auto"/>
        <w:ind w:left="362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注意事项</w:t>
      </w: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91" w:line="320" w:lineRule="auto"/>
        <w:ind w:right="21" w:firstLine="44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sz w:val="28"/>
          <w:szCs w:val="28"/>
        </w:rPr>
        <w:t>1.参赛作品必须为参赛选手原创，选手须确认拥有该作品的著作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权。</w:t>
      </w:r>
    </w:p>
    <w:p>
      <w:pPr>
        <w:spacing w:before="287" w:line="433" w:lineRule="auto"/>
        <w:ind w:left="40" w:firstLine="383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2.作品内容要健康向上，不触犯国家法律法规。不得剽窃、抄袭、</w:t>
      </w:r>
      <w:r>
        <w:rPr>
          <w:rFonts w:ascii="楷体" w:hAnsi="楷体" w:eastAsia="楷体" w:cs="楷体"/>
          <w:spacing w:val="10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18"/>
          <w:sz w:val="26"/>
          <w:szCs w:val="26"/>
        </w:rPr>
        <w:t>顶替他人作品，如因此引起任何法律纠纷，其法律责任由参赛选手本</w:t>
      </w:r>
      <w:r>
        <w:rPr>
          <w:rFonts w:ascii="楷体" w:hAnsi="楷体" w:eastAsia="楷体" w:cs="楷体"/>
          <w:spacing w:val="13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人承担，并取消选手的参赛资格和获奖资格。</w:t>
      </w:r>
    </w:p>
    <w:p>
      <w:pPr>
        <w:spacing w:before="68" w:line="420" w:lineRule="auto"/>
        <w:ind w:left="40" w:firstLine="38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3.所有作品一经参赛，即视为参赛选手同意组委会拥有对其作品的</w:t>
      </w:r>
      <w:r>
        <w:rPr>
          <w:rFonts w:ascii="楷体" w:hAnsi="楷体" w:eastAsia="楷体" w:cs="楷体"/>
          <w:spacing w:val="8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使用权，同意组委会以任何形式对参赛作品进行展示和传播。</w:t>
      </w:r>
    </w:p>
    <w:p>
      <w:pPr>
        <w:spacing w:before="76" w:line="228" w:lineRule="auto"/>
        <w:ind w:left="418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9"/>
          <w:sz w:val="26"/>
          <w:szCs w:val="26"/>
        </w:rPr>
        <w:t>4.本次比赛最终解释权(在法律允许的范围内)归比赛</w:t>
      </w:r>
      <w:r>
        <w:rPr>
          <w:rFonts w:ascii="楷体" w:hAnsi="楷体" w:eastAsia="楷体" w:cs="楷体"/>
          <w:spacing w:val="8"/>
          <w:sz w:val="26"/>
          <w:szCs w:val="26"/>
        </w:rPr>
        <w:t>组委会所有。</w:t>
      </w:r>
    </w:p>
    <w:p>
      <w:pPr>
        <w:spacing w:line="228" w:lineRule="auto"/>
        <w:rPr>
          <w:rFonts w:ascii="楷体" w:hAnsi="楷体" w:eastAsia="楷体" w:cs="楷体"/>
          <w:sz w:val="26"/>
          <w:szCs w:val="26"/>
        </w:rPr>
        <w:sectPr>
          <w:pgSz w:w="11900" w:h="16840"/>
          <w:pgMar w:top="783" w:right="1759" w:bottom="0" w:left="1744" w:header="0" w:footer="0" w:gutter="0"/>
          <w:cols w:space="720" w:num="1"/>
        </w:sectPr>
      </w:pPr>
    </w:p>
    <w:p>
      <w:pPr>
        <w:spacing w:before="46" w:line="227" w:lineRule="auto"/>
        <w:ind w:left="233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一、竞赛时间</w:t>
      </w:r>
    </w:p>
    <w:p>
      <w:pPr>
        <w:spacing w:before="267" w:line="225" w:lineRule="auto"/>
        <w:ind w:left="57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竞赛时间：2024年</w:t>
      </w:r>
      <w:r>
        <w:rPr>
          <w:rFonts w:ascii="楷体" w:hAnsi="楷体" w:eastAsia="楷体" w:cs="楷体"/>
          <w:spacing w:val="1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月</w:t>
      </w:r>
      <w:r>
        <w:rPr>
          <w:rFonts w:ascii="楷体" w:hAnsi="楷体" w:eastAsia="楷体" w:cs="楷体"/>
          <w:spacing w:val="3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日</w:t>
      </w:r>
    </w:p>
    <w:p>
      <w:pPr>
        <w:spacing w:before="249" w:line="227" w:lineRule="auto"/>
        <w:ind w:left="232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二、赛项概述</w:t>
      </w:r>
    </w:p>
    <w:p>
      <w:pPr>
        <w:spacing w:before="209" w:line="385" w:lineRule="auto"/>
        <w:ind w:left="153" w:right="59" w:firstLine="417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参赛选手结合3D设计和3D打印技术，利用3D设计软件进行幼儿教玩具设计、利用3D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打印机打印制作幼儿教玩具实物作品、围绕作品编写并展示作品教育活动方案及问辩。</w:t>
      </w:r>
    </w:p>
    <w:p>
      <w:pPr>
        <w:spacing w:before="82" w:line="226" w:lineRule="auto"/>
        <w:ind w:left="228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3"/>
          <w:sz w:val="22"/>
          <w:szCs w:val="22"/>
        </w:rPr>
        <w:t>三、赛项任务</w:t>
      </w:r>
    </w:p>
    <w:p>
      <w:pPr>
        <w:spacing w:before="194" w:line="224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项</w:t>
      </w:r>
      <w:r>
        <w:rPr>
          <w:rFonts w:ascii="楷体" w:hAnsi="楷体" w:eastAsia="楷体" w:cs="楷体"/>
          <w:spacing w:val="-41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目1：3D教玩具设计制作</w:t>
      </w:r>
      <w:r>
        <w:rPr>
          <w:rFonts w:hint="eastAsia" w:ascii="楷体" w:hAnsi="楷体" w:eastAsia="楷体" w:cs="楷体"/>
          <w:b/>
          <w:bCs/>
          <w:spacing w:val="-6"/>
          <w:sz w:val="22"/>
          <w:szCs w:val="22"/>
          <w:lang w:val="en-US" w:eastAsia="zh-CN"/>
        </w:rPr>
        <w:t>并编写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作品教育活动方案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(50分)</w:t>
      </w:r>
    </w:p>
    <w:p>
      <w:pPr>
        <w:spacing w:before="214" w:line="385" w:lineRule="auto"/>
        <w:ind w:left="152" w:right="19" w:firstLine="41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5"/>
          <w:sz w:val="22"/>
          <w:szCs w:val="22"/>
        </w:rPr>
        <w:t>根据3D打印机(型号X-</w:t>
      </w:r>
      <w:r>
        <w:rPr>
          <w:rFonts w:ascii="楷体" w:hAnsi="楷体" w:eastAsia="楷体" w:cs="楷体"/>
          <w:sz w:val="22"/>
          <w:szCs w:val="22"/>
        </w:rPr>
        <w:t>MAKER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PRO</w:t>
      </w:r>
      <w:r>
        <w:rPr>
          <w:rFonts w:ascii="楷体" w:hAnsi="楷体" w:eastAsia="楷体" w:cs="楷体"/>
          <w:spacing w:val="5"/>
          <w:sz w:val="22"/>
          <w:szCs w:val="22"/>
        </w:rPr>
        <w:t>)和幼儿教玩具创意</w:t>
      </w:r>
      <w:r>
        <w:rPr>
          <w:rFonts w:ascii="楷体" w:hAnsi="楷体" w:eastAsia="楷体" w:cs="楷体"/>
          <w:spacing w:val="4"/>
          <w:sz w:val="22"/>
          <w:szCs w:val="22"/>
        </w:rPr>
        <w:t>设计资源平台，以及相关要求进行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3D教玩具设计及3D打印制作。</w:t>
      </w:r>
    </w:p>
    <w:p>
      <w:pPr>
        <w:spacing w:before="68" w:line="221" w:lineRule="auto"/>
        <w:ind w:left="1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完成时间240分钟，具体要求如下：</w:t>
      </w:r>
    </w:p>
    <w:p>
      <w:pPr>
        <w:spacing w:before="208" w:line="374" w:lineRule="auto"/>
        <w:ind w:left="167" w:right="38" w:firstLine="41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1.结合“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方向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>”，制作3D教玩具。具体主题不限，设计的作</w:t>
      </w:r>
      <w:r>
        <w:rPr>
          <w:rFonts w:ascii="楷体" w:hAnsi="楷体" w:eastAsia="楷体" w:cs="楷体"/>
          <w:spacing w:val="-1"/>
          <w:sz w:val="22"/>
          <w:szCs w:val="22"/>
        </w:rPr>
        <w:t>品符合幼儿身心发展特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点，能激发幼儿学习兴趣，作品应由不少于3个零件组成。</w:t>
      </w:r>
    </w:p>
    <w:p>
      <w:pPr>
        <w:spacing w:before="56" w:line="386" w:lineRule="auto"/>
        <w:ind w:left="166" w:right="59" w:firstLine="40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2.将设计好的3D设计模型进行3D打印及处理。需尺寸合理，外观完整度好；处理美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观顺滑；使用安全方便。</w:t>
      </w:r>
    </w:p>
    <w:p>
      <w:pPr>
        <w:spacing w:before="39" w:line="386" w:lineRule="auto"/>
        <w:ind w:left="182" w:right="18" w:firstLine="390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4"/>
          <w:sz w:val="22"/>
          <w:szCs w:val="22"/>
        </w:rPr>
        <w:t>3.所有完成教玩具设计制作的3D设计文件、3D打印文件</w:t>
      </w:r>
      <w:r>
        <w:rPr>
          <w:rFonts w:hint="eastAsia" w:ascii="楷体" w:hAnsi="楷体" w:eastAsia="楷体" w:cs="楷体"/>
          <w:spacing w:val="4"/>
          <w:sz w:val="22"/>
          <w:szCs w:val="22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教育活动方案</w:t>
      </w:r>
      <w:r>
        <w:rPr>
          <w:rFonts w:ascii="楷体" w:hAnsi="楷体" w:eastAsia="楷体" w:cs="楷体"/>
          <w:spacing w:val="4"/>
          <w:sz w:val="22"/>
          <w:szCs w:val="22"/>
        </w:rPr>
        <w:t>一并归档于“参赛编号-作</w:t>
      </w:r>
      <w:r>
        <w:rPr>
          <w:rFonts w:ascii="楷体" w:hAnsi="楷体" w:eastAsia="楷体" w:cs="楷体"/>
          <w:spacing w:val="-3"/>
          <w:sz w:val="22"/>
          <w:szCs w:val="22"/>
        </w:rPr>
        <w:t>品名称</w:t>
      </w:r>
      <w:r>
        <w:rPr>
          <w:rFonts w:ascii="楷体" w:hAnsi="楷体" w:eastAsia="楷体" w:cs="楷体"/>
          <w:spacing w:val="-67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3"/>
          <w:sz w:val="22"/>
          <w:szCs w:val="22"/>
        </w:rPr>
        <w:t>”文件夹中(在电脑桌面新建)。包含：</w:t>
      </w:r>
    </w:p>
    <w:p>
      <w:pPr>
        <w:spacing w:before="40" w:line="312" w:lineRule="auto"/>
        <w:ind w:left="169" w:right="16" w:firstLine="418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（1）3D模型设计源文件。文件命名为“选手编号-作品名称-设计文件</w:t>
      </w:r>
      <w:r>
        <w:rPr>
          <w:rFonts w:ascii="楷体" w:hAnsi="楷体" w:eastAsia="楷体" w:cs="楷体"/>
          <w:spacing w:val="-7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”，3D模型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设计文件格式不限，如“.3mg</w:t>
      </w:r>
      <w:r>
        <w:rPr>
          <w:rFonts w:ascii="楷体" w:hAnsi="楷体" w:eastAsia="楷体" w:cs="楷体"/>
          <w:spacing w:val="-65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”或“.xstl”。</w:t>
      </w:r>
    </w:p>
    <w:p>
      <w:pPr>
        <w:spacing w:before="72" w:line="312" w:lineRule="auto"/>
        <w:ind w:left="176" w:right="16" w:firstLine="41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（2）3D打印数据文件。文件名为“选手编号-作品名称-打印文件</w:t>
      </w:r>
      <w:r>
        <w:rPr>
          <w:rFonts w:ascii="楷体" w:hAnsi="楷体" w:eastAsia="楷体" w:cs="楷体"/>
          <w:spacing w:val="-76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</w:t>
      </w:r>
      <w:r>
        <w:rPr>
          <w:rFonts w:ascii="楷体" w:hAnsi="楷体" w:eastAsia="楷体" w:cs="楷体"/>
          <w:spacing w:val="2"/>
          <w:sz w:val="22"/>
          <w:szCs w:val="22"/>
        </w:rPr>
        <w:t>打印数据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文件扩展名为“.xcode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”，文件夹命名示例：</w:t>
      </w:r>
    </w:p>
    <w:p>
      <w:pPr>
        <w:spacing w:before="111" w:line="1627" w:lineRule="exact"/>
        <w:ind w:firstLine="2983"/>
        <w:rPr>
          <w:position w:val="-3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69850</wp:posOffset>
            </wp:positionV>
            <wp:extent cx="723900" cy="10331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69850</wp:posOffset>
            </wp:positionV>
            <wp:extent cx="717550" cy="103314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803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855980" cy="1033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1" w:line="391" w:lineRule="auto"/>
        <w:ind w:left="159" w:right="86" w:firstLine="382"/>
        <w:rPr>
          <w:rFonts w:hint="default" w:eastAsia="楷体"/>
          <w:position w:val="-32"/>
          <w:lang w:val="en-US" w:eastAsia="zh-CN"/>
        </w:rPr>
      </w:pP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（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3</w:t>
      </w: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）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教育活动方案。</w:t>
      </w:r>
      <w:r>
        <w:rPr>
          <w:rFonts w:ascii="楷体" w:hAnsi="楷体" w:eastAsia="楷体" w:cs="楷体"/>
          <w:spacing w:val="3"/>
          <w:sz w:val="22"/>
          <w:szCs w:val="22"/>
        </w:rPr>
        <w:t>在指定方案模板中完成教育活动方案的编写，不超过3页，包</w:t>
      </w:r>
      <w:r>
        <w:rPr>
          <w:rFonts w:ascii="楷体" w:hAnsi="楷体" w:eastAsia="楷体" w:cs="楷体"/>
          <w:spacing w:val="1"/>
          <w:sz w:val="22"/>
          <w:szCs w:val="22"/>
        </w:rPr>
        <w:t>含设计意图、活动目标、活动准备、活动过程、活动延伸、活动反思，方案贴合作品主题，内容设计合理，具有趣味性和教育性，充分体现所制作的教玩具在幼儿教育活动中</w:t>
      </w:r>
      <w:r>
        <w:rPr>
          <w:rFonts w:ascii="楷体" w:hAnsi="楷体" w:eastAsia="楷体" w:cs="楷体"/>
          <w:sz w:val="22"/>
          <w:szCs w:val="22"/>
        </w:rPr>
        <w:t>的应用。</w:t>
      </w:r>
      <w:r>
        <w:rPr>
          <w:rFonts w:ascii="楷体" w:hAnsi="楷体" w:eastAsia="楷体" w:cs="楷体"/>
          <w:spacing w:val="1"/>
          <w:sz w:val="22"/>
          <w:szCs w:val="22"/>
        </w:rPr>
        <w:t>教育活动方案</w:t>
      </w:r>
      <w:r>
        <w:rPr>
          <w:rFonts w:ascii="楷体" w:hAnsi="楷体" w:eastAsia="楷体" w:cs="楷体"/>
          <w:sz w:val="22"/>
          <w:szCs w:val="22"/>
        </w:rPr>
        <w:t>word</w:t>
      </w:r>
      <w:r>
        <w:rPr>
          <w:rFonts w:ascii="楷体" w:hAnsi="楷体" w:eastAsia="楷体" w:cs="楷体"/>
          <w:spacing w:val="1"/>
          <w:sz w:val="22"/>
          <w:szCs w:val="22"/>
        </w:rPr>
        <w:t>文档。文件命名为“选手编号-作品名称-教育活动方</w:t>
      </w:r>
      <w:r>
        <w:rPr>
          <w:rFonts w:ascii="楷体" w:hAnsi="楷体" w:eastAsia="楷体" w:cs="楷体"/>
          <w:sz w:val="22"/>
          <w:szCs w:val="22"/>
        </w:rPr>
        <w:t>案</w:t>
      </w:r>
      <w:r>
        <w:rPr>
          <w:rFonts w:ascii="楷体" w:hAnsi="楷体" w:eastAsia="楷体" w:cs="楷体"/>
          <w:spacing w:val="-81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 xml:space="preserve">”，格式 </w:t>
      </w:r>
      <w:r>
        <w:rPr>
          <w:rFonts w:ascii="楷体" w:hAnsi="楷体" w:eastAsia="楷体" w:cs="楷体"/>
          <w:spacing w:val="-2"/>
          <w:sz w:val="22"/>
          <w:szCs w:val="22"/>
        </w:rPr>
        <w:t>为“.doc</w:t>
      </w:r>
      <w:r>
        <w:rPr>
          <w:rFonts w:ascii="楷体" w:hAnsi="楷体" w:eastAsia="楷体" w:cs="楷体"/>
          <w:spacing w:val="-6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”或“.docx”。</w:t>
      </w:r>
    </w:p>
    <w:p>
      <w:pPr>
        <w:spacing w:before="255" w:line="223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项</w:t>
      </w:r>
      <w:r>
        <w:rPr>
          <w:rFonts w:ascii="楷体" w:hAnsi="楷体" w:eastAsia="楷体" w:cs="楷体"/>
          <w:spacing w:val="-5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目2：展示作品教育活动方案及问</w:t>
      </w:r>
      <w:r>
        <w:rPr>
          <w:rFonts w:ascii="楷体" w:hAnsi="楷体" w:eastAsia="楷体" w:cs="楷体"/>
          <w:b/>
          <w:bCs/>
          <w:spacing w:val="-5"/>
          <w:sz w:val="22"/>
          <w:szCs w:val="22"/>
        </w:rPr>
        <w:t>辩(50分)</w:t>
      </w:r>
    </w:p>
    <w:p>
      <w:pPr>
        <w:spacing w:before="215" w:line="376" w:lineRule="auto"/>
        <w:ind w:left="132" w:firstLine="43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1"/>
          <w:sz w:val="22"/>
          <w:szCs w:val="22"/>
        </w:rPr>
        <w:t>根据项目1完成的3D教玩具作品</w:t>
      </w:r>
      <w:r>
        <w:rPr>
          <w:rFonts w:hint="eastAsia" w:ascii="楷体" w:hAnsi="楷体" w:eastAsia="楷体" w:cs="楷体"/>
          <w:spacing w:val="-1"/>
          <w:sz w:val="22"/>
          <w:szCs w:val="22"/>
          <w:lang w:val="en-US" w:eastAsia="zh-CN"/>
        </w:rPr>
        <w:t>及</w:t>
      </w:r>
      <w:r>
        <w:rPr>
          <w:rFonts w:ascii="楷体" w:hAnsi="楷体" w:eastAsia="楷体" w:cs="楷体"/>
          <w:spacing w:val="-1"/>
          <w:sz w:val="22"/>
          <w:szCs w:val="22"/>
        </w:rPr>
        <w:t>作品教育活动方案，进行展示介绍和问辩。</w:t>
      </w:r>
      <w:r>
        <w:rPr>
          <w:rFonts w:ascii="楷体" w:hAnsi="楷体" w:eastAsia="楷体" w:cs="楷体"/>
          <w:spacing w:val="2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具体要求如下：</w:t>
      </w:r>
    </w:p>
    <w:p>
      <w:pPr>
        <w:spacing w:before="45"/>
        <w:rPr>
          <w:rFonts w:ascii="楷体" w:hAnsi="楷体" w:eastAsia="楷体" w:cs="楷体"/>
          <w:sz w:val="22"/>
          <w:szCs w:val="22"/>
        </w:rPr>
      </w:pPr>
    </w:p>
    <w:p>
      <w:pPr>
        <w:spacing w:before="207" w:line="374" w:lineRule="auto"/>
        <w:ind w:left="11" w:right="206" w:firstLine="437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1</w:t>
      </w:r>
      <w:r>
        <w:rPr>
          <w:rFonts w:ascii="楷体" w:hAnsi="楷体" w:eastAsia="楷体" w:cs="楷体"/>
          <w:spacing w:val="4"/>
          <w:sz w:val="22"/>
          <w:szCs w:val="22"/>
        </w:rPr>
        <w:t>.作品教育活动方案展示，完成时间：5分钟。结合教育活动方案，对</w:t>
      </w:r>
      <w:r>
        <w:rPr>
          <w:rFonts w:ascii="楷体" w:hAnsi="楷体" w:eastAsia="楷体" w:cs="楷体"/>
          <w:spacing w:val="3"/>
          <w:sz w:val="22"/>
          <w:szCs w:val="22"/>
        </w:rPr>
        <w:t>作品进行展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示介绍。展示结束后将作品收回密封袋内，不允许带离现场。</w:t>
      </w:r>
    </w:p>
    <w:p>
      <w:pPr>
        <w:spacing w:before="55" w:line="385" w:lineRule="auto"/>
        <w:ind w:right="389" w:firstLine="419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</w:t>
      </w:r>
      <w:r>
        <w:rPr>
          <w:rFonts w:ascii="楷体" w:hAnsi="楷体" w:eastAsia="楷体" w:cs="楷体"/>
          <w:sz w:val="22"/>
          <w:szCs w:val="22"/>
        </w:rPr>
        <w:t>.问辩环节时间：4分钟。要求思考充分，回答有理有据。</w:t>
      </w:r>
      <w:r>
        <w:rPr>
          <w:rFonts w:ascii="楷体" w:hAnsi="楷体" w:eastAsia="楷体" w:cs="楷体"/>
          <w:spacing w:val="-1"/>
          <w:sz w:val="22"/>
          <w:szCs w:val="22"/>
        </w:rPr>
        <w:t>问题题目由选手从问题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题库中抽取两道。</w:t>
      </w:r>
    </w:p>
    <w:p>
      <w:pPr>
        <w:spacing w:before="69" w:line="222" w:lineRule="auto"/>
        <w:ind w:left="139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四、问题题库和评分标准</w:t>
      </w:r>
    </w:p>
    <w:p>
      <w:pPr>
        <w:spacing w:before="242" w:line="222" w:lineRule="auto"/>
        <w:ind w:left="581"/>
        <w:outlineLvl w:val="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4"/>
          <w:sz w:val="22"/>
          <w:szCs w:val="22"/>
        </w:rPr>
        <w:t>1、问题题库</w:t>
      </w:r>
    </w:p>
    <w:p>
      <w:pPr>
        <w:spacing w:before="230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（1）选手在整个竞赛过程中遇到了哪些问题?是如何解决的?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（2）选手在作品设计过程中，运用到了哪些</w:t>
      </w:r>
      <w:r>
        <w:rPr>
          <w:rFonts w:ascii="楷体" w:hAnsi="楷体" w:eastAsia="楷体" w:cs="楷体"/>
          <w:spacing w:val="8"/>
          <w:sz w:val="19"/>
          <w:szCs w:val="19"/>
        </w:rPr>
        <w:t>设计模块和技巧?</w:t>
      </w:r>
    </w:p>
    <w:p>
      <w:pPr>
        <w:spacing w:before="235" w:line="232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（3）此作品的创新点是什么？请结合作品回答。</w:t>
      </w:r>
    </w:p>
    <w:p>
      <w:pPr>
        <w:spacing w:before="230" w:line="228" w:lineRule="auto"/>
        <w:jc w:val="right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（4）此作品作为教具在培养幼儿想象力和</w:t>
      </w:r>
      <w:r>
        <w:rPr>
          <w:rFonts w:ascii="楷体" w:hAnsi="楷体" w:eastAsia="楷体" w:cs="楷体"/>
          <w:spacing w:val="8"/>
          <w:sz w:val="19"/>
          <w:szCs w:val="19"/>
        </w:rPr>
        <w:t>动手能力方面发挥了哪些作用，请结合作品回答。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（5）此作品作为教具可以运用到幼儿园教学</w:t>
      </w:r>
      <w:r>
        <w:rPr>
          <w:rFonts w:ascii="楷体" w:hAnsi="楷体" w:eastAsia="楷体" w:cs="楷体"/>
          <w:spacing w:val="8"/>
          <w:sz w:val="19"/>
          <w:szCs w:val="19"/>
        </w:rPr>
        <w:t>的哪些领域？请举例说明。</w:t>
      </w:r>
    </w:p>
    <w:p>
      <w:pPr>
        <w:spacing w:line="228" w:lineRule="auto"/>
        <w:rPr>
          <w:rFonts w:ascii="楷体" w:hAnsi="楷体" w:eastAsia="楷体" w:cs="楷体"/>
          <w:sz w:val="19"/>
          <w:szCs w:val="19"/>
        </w:rPr>
        <w:sectPr>
          <w:pgSz w:w="11900" w:h="16840"/>
          <w:pgMar w:top="969" w:right="1651" w:bottom="0" w:left="1638" w:header="0" w:footer="0" w:gutter="0"/>
          <w:cols w:space="720" w:num="1"/>
        </w:sectPr>
      </w:pPr>
    </w:p>
    <w:p>
      <w:pPr>
        <w:spacing w:before="45" w:line="224" w:lineRule="auto"/>
        <w:ind w:left="4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2、评分标准</w:t>
      </w:r>
    </w:p>
    <w:p>
      <w:pPr>
        <w:spacing w:before="238" w:line="221" w:lineRule="auto"/>
        <w:ind w:left="19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项目1：3D教玩具设计制作（共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tbl>
      <w:tblPr>
        <w:tblStyle w:val="5"/>
        <w:tblW w:w="834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125"/>
        <w:gridCol w:w="4982"/>
        <w:gridCol w:w="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310"/>
            </w:pPr>
            <w:r>
              <w:rPr>
                <w:spacing w:val="-4"/>
              </w:rPr>
              <w:t>评分分档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206" w:line="220" w:lineRule="auto"/>
              <w:ind w:left="408"/>
            </w:pPr>
            <w:r>
              <w:t>设计的作品贴合题目要求，基本完成 3D</w:t>
            </w:r>
            <w:r>
              <w:rPr>
                <w:spacing w:val="-1"/>
              </w:rPr>
              <w:t xml:space="preserve"> 模型设计、3D 作品实物。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06" w:line="224" w:lineRule="auto"/>
              <w:ind w:left="144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174" w:line="220" w:lineRule="auto"/>
              <w:ind w:left="2071"/>
            </w:pPr>
            <w:r>
              <w:rPr>
                <w:spacing w:val="-2"/>
              </w:rPr>
              <w:t>设计的作品不贴合要求。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3" w:line="224" w:lineRule="auto"/>
              <w:ind w:left="178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68" w:type="dxa"/>
            <w:vAlign w:val="top"/>
          </w:tcPr>
          <w:p>
            <w:pPr>
              <w:pStyle w:val="6"/>
              <w:spacing w:before="139" w:line="222" w:lineRule="auto"/>
              <w:ind w:left="484"/>
            </w:pPr>
            <w:r>
              <w:rPr>
                <w:spacing w:val="-17"/>
              </w:rPr>
              <w:t>内容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139" w:line="222" w:lineRule="auto"/>
              <w:ind w:left="390"/>
            </w:pPr>
            <w:r>
              <w:rPr>
                <w:spacing w:val="-6"/>
              </w:rPr>
              <w:t>指标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39" w:line="222" w:lineRule="auto"/>
              <w:ind w:left="2141"/>
            </w:pPr>
            <w:r>
              <w:rPr>
                <w:spacing w:val="-4"/>
              </w:rPr>
              <w:t>评分标准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39" w:line="223" w:lineRule="auto"/>
              <w:ind w:left="31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68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4"/>
            </w:pPr>
            <w:r>
              <w:rPr>
                <w:spacing w:val="-4"/>
              </w:rPr>
              <w:t>提交内容</w:t>
            </w:r>
          </w:p>
        </w:tc>
        <w:tc>
          <w:tcPr>
            <w:tcW w:w="1125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22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52" w:line="220" w:lineRule="auto"/>
              <w:ind w:left="1019"/>
            </w:pPr>
            <w:r>
              <w:rPr>
                <w:spacing w:val="-1"/>
              </w:rPr>
              <w:t>作品结构完整，由不少于3个零件组成</w:t>
            </w:r>
          </w:p>
          <w:p>
            <w:pPr>
              <w:pStyle w:val="6"/>
              <w:spacing w:before="19" w:line="233" w:lineRule="auto"/>
              <w:ind w:left="1642" w:right="1660" w:firstLine="11"/>
              <w:jc w:val="both"/>
            </w:pPr>
            <w:r>
              <w:rPr>
                <w:spacing w:val="-4"/>
              </w:rPr>
              <w:t>1.3D 模型设计文件。</w:t>
            </w:r>
            <w:r>
              <w:t xml:space="preserve"> </w:t>
            </w:r>
            <w:r>
              <w:rPr>
                <w:spacing w:val="-5"/>
              </w:rPr>
              <w:t>2.3D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打印数据文件。</w:t>
            </w:r>
            <w:r>
              <w:t xml:space="preserve"> </w:t>
            </w:r>
            <w:r>
              <w:rPr>
                <w:spacing w:val="-5"/>
              </w:rPr>
              <w:t>3.3D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打印作品实物。</w:t>
            </w:r>
          </w:p>
          <w:p>
            <w:pPr>
              <w:pStyle w:val="6"/>
              <w:spacing w:before="18" w:line="222" w:lineRule="auto"/>
              <w:ind w:left="675"/>
            </w:pPr>
            <w:r>
              <w:rPr>
                <w:spacing w:val="-2"/>
              </w:rPr>
              <w:t>以上三项内容，每项 4 分，内容缺失不得分。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1" w:lineRule="auto"/>
              <w:ind w:left="413"/>
            </w:pPr>
            <w:r>
              <w:rPr>
                <w:spacing w:val="-1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2" w:lineRule="auto"/>
              <w:ind w:left="189"/>
            </w:pPr>
            <w:r>
              <w:rPr>
                <w:spacing w:val="-2"/>
              </w:rPr>
              <w:t>3D模型设计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271" w:line="220" w:lineRule="auto"/>
              <w:ind w:left="302"/>
            </w:pPr>
            <w:r>
              <w:rPr>
                <w:spacing w:val="-5"/>
              </w:rPr>
              <w:t>创新性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30" w:lineRule="auto"/>
              <w:ind w:left="1517" w:right="57" w:hanging="1439"/>
            </w:pPr>
            <w:r>
              <w:rPr>
                <w:spacing w:val="-1"/>
              </w:rPr>
              <w:t>与市场已有类似产品相比，结构或功能有明显创新。如结构构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思巧妙、实现新功能等。</w:t>
            </w:r>
          </w:p>
        </w:tc>
        <w:tc>
          <w:tcPr>
            <w:tcW w:w="97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42" w:line="220" w:lineRule="auto"/>
              <w:ind w:left="302"/>
            </w:pPr>
            <w:r>
              <w:rPr>
                <w:spacing w:val="-5"/>
              </w:rPr>
              <w:t>科学性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42" w:line="220" w:lineRule="auto"/>
              <w:ind w:left="1059"/>
            </w:pPr>
            <w:r>
              <w:rPr>
                <w:spacing w:val="-1"/>
              </w:rPr>
              <w:t>设计的作品符合幼儿身心发展特点。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4" w:line="180" w:lineRule="auto"/>
              <w:ind w:left="446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2" w:line="220" w:lineRule="auto"/>
              <w:ind w:left="304"/>
            </w:pPr>
            <w:r>
              <w:rPr>
                <w:spacing w:val="-5"/>
              </w:rPr>
              <w:t>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22" w:lineRule="auto"/>
              <w:ind w:left="1243"/>
            </w:pPr>
            <w:r>
              <w:rPr>
                <w:spacing w:val="-2"/>
              </w:rPr>
              <w:t>结构设计比例协调，造型美观。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89"/>
            </w:pPr>
            <w:r>
              <w:rPr>
                <w:spacing w:val="-2"/>
              </w:rPr>
              <w:t>3D打印制作</w:t>
            </w:r>
          </w:p>
        </w:tc>
        <w:tc>
          <w:tcPr>
            <w:tcW w:w="112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123"/>
            </w:pPr>
            <w:r>
              <w:rPr>
                <w:spacing w:val="-3"/>
              </w:rPr>
              <w:t>外观完整性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12" w:line="233" w:lineRule="auto"/>
              <w:ind w:left="11" w:hanging="2"/>
              <w:jc w:val="both"/>
            </w:pPr>
            <w:r>
              <w:rPr>
                <w:spacing w:val="9"/>
              </w:rPr>
              <w:t>3D 打印作品实物与设计的模型外观一致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。完全一致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，得</w:t>
            </w:r>
            <w:r>
              <w:rPr>
                <w:spacing w:val="40"/>
              </w:rPr>
              <w:t xml:space="preserve"> </w:t>
            </w:r>
            <w:r>
              <w:rPr>
                <w:spacing w:val="9"/>
              </w:rPr>
              <w:t>6</w:t>
            </w:r>
            <w:r>
              <w:t xml:space="preserve"> </w:t>
            </w:r>
            <w:r>
              <w:rPr>
                <w:spacing w:val="2"/>
              </w:rPr>
              <w:t>分；缺失部分比例在30%及其以内，得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1-5 分；缺失部分比例</w:t>
            </w:r>
            <w:r>
              <w:t xml:space="preserve"> </w:t>
            </w:r>
            <w:r>
              <w:rPr>
                <w:spacing w:val="-3"/>
              </w:rPr>
              <w:t>超过30%，得 0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243" w:line="220" w:lineRule="auto"/>
              <w:ind w:left="31"/>
            </w:pPr>
            <w:r>
              <w:rPr>
                <w:spacing w:val="-3"/>
              </w:rPr>
              <w:t>后处理技术性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24" w:line="231" w:lineRule="auto"/>
              <w:ind w:left="11" w:right="118" w:hanging="2"/>
            </w:pPr>
            <w:r>
              <w:rPr>
                <w:spacing w:val="-1"/>
              </w:rPr>
              <w:t>3D 打印作品实物外观处理光滑。没有毛刺，得 6 分；有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1-3</w:t>
            </w:r>
            <w:r>
              <w:t xml:space="preserve"> </w:t>
            </w:r>
            <w:r>
              <w:rPr>
                <w:spacing w:val="-3"/>
              </w:rPr>
              <w:t>处毛刺，得 1-5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分；有 4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处及以上毛刺，得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7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5" w:line="220" w:lineRule="auto"/>
              <w:ind w:left="31"/>
            </w:pPr>
            <w:r>
              <w:rPr>
                <w:spacing w:val="-3"/>
              </w:rPr>
              <w:t>后处理美观性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5" w:line="220" w:lineRule="auto"/>
              <w:ind w:left="74"/>
            </w:pPr>
            <w:r>
              <w:rPr>
                <w:spacing w:val="-1"/>
              </w:rPr>
              <w:t>作品色彩搭配合理，符合幼儿审美，线条均匀，具有美观性。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6" w:line="180" w:lineRule="auto"/>
              <w:ind w:left="446"/>
            </w:pPr>
            <w:r>
              <w:t>6</w:t>
            </w:r>
          </w:p>
        </w:tc>
      </w:tr>
    </w:tbl>
    <w:p>
      <w:pPr>
        <w:spacing w:line="214" w:lineRule="exact"/>
      </w:pPr>
      <w:bookmarkStart w:id="0" w:name="_GoBack"/>
      <w:bookmarkEnd w:id="0"/>
    </w:p>
    <w:p>
      <w:pPr>
        <w:spacing w:before="250" w:line="221" w:lineRule="auto"/>
        <w:ind w:left="6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项目2：展示作品教育活动方案及问辩（共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p>
      <w:pPr>
        <w:spacing w:line="216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15"/>
        <w:gridCol w:w="4965"/>
        <w:gridCol w:w="1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7"/>
            </w:pPr>
            <w:r>
              <w:rPr>
                <w:spacing w:val="-4"/>
              </w:rPr>
              <w:t>评分分档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140" w:line="229" w:lineRule="auto"/>
              <w:ind w:left="1158" w:right="157" w:hanging="985"/>
            </w:pPr>
            <w:r>
              <w:rPr>
                <w:spacing w:val="-1"/>
              </w:rPr>
              <w:t>方案内容贴合作品主题，内容设计合理，具有趣味性和教育性，充分体现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所制作的教玩具在幼儿教学（活动）中的应用。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88" w:line="224" w:lineRule="auto"/>
              <w:ind w:left="159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6" w:line="227" w:lineRule="auto"/>
              <w:ind w:left="2152" w:right="111" w:hanging="2024"/>
            </w:pPr>
            <w:r>
              <w:rPr>
                <w:spacing w:val="-1"/>
              </w:rPr>
              <w:t>方案缺失、方案内做特殊标记此项目为 0 分，方案内容与所设计作品主题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完全不符得 0-10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83" w:line="224" w:lineRule="auto"/>
              <w:ind w:left="193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top"/>
          </w:tcPr>
          <w:p>
            <w:pPr>
              <w:pStyle w:val="6"/>
              <w:spacing w:before="117" w:line="222" w:lineRule="auto"/>
              <w:ind w:left="512"/>
            </w:pPr>
            <w:r>
              <w:rPr>
                <w:spacing w:val="-17"/>
              </w:rPr>
              <w:t>内容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17" w:line="222" w:lineRule="auto"/>
              <w:ind w:left="385"/>
            </w:pPr>
            <w:r>
              <w:rPr>
                <w:spacing w:val="-6"/>
              </w:rPr>
              <w:t>指标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17" w:line="222" w:lineRule="auto"/>
              <w:ind w:left="2132"/>
            </w:pPr>
            <w:r>
              <w:rPr>
                <w:spacing w:val="-4"/>
              </w:rPr>
              <w:t>评分标准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48" w:line="223" w:lineRule="auto"/>
              <w:ind w:left="29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1" w:lineRule="auto"/>
              <w:ind w:left="558" w:right="185" w:hanging="361"/>
            </w:pPr>
            <w:r>
              <w:rPr>
                <w:spacing w:val="-3"/>
              </w:rPr>
              <w:t>教育活动方</w:t>
            </w:r>
            <w:r>
              <w:rPr>
                <w:spacing w:val="2"/>
              </w:rPr>
              <w:t xml:space="preserve"> </w:t>
            </w:r>
            <w:r>
              <w:t>案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3" w:line="220" w:lineRule="auto"/>
              <w:ind w:left="115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28" w:line="222" w:lineRule="auto"/>
              <w:ind w:left="2313" w:right="184" w:hanging="2117"/>
            </w:pPr>
            <w:r>
              <w:rPr>
                <w:spacing w:val="-1"/>
              </w:rPr>
              <w:t>教育活动方案 word 文档。内容缺失不得分，格式不符扣1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8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26" w:line="220" w:lineRule="auto"/>
              <w:ind w:left="299"/>
            </w:pPr>
            <w:r>
              <w:rPr>
                <w:spacing w:val="-6"/>
              </w:rPr>
              <w:t>合理性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6" w:line="221" w:lineRule="auto"/>
              <w:ind w:left="247"/>
            </w:pPr>
            <w:r>
              <w:rPr>
                <w:spacing w:val="-1"/>
              </w:rPr>
              <w:t>方案涉及的内容符合幼儿阶段年龄特点和认知发展水平。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91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39" w:line="220" w:lineRule="auto"/>
              <w:ind w:left="293"/>
            </w:pPr>
            <w:r>
              <w:rPr>
                <w:spacing w:val="-4"/>
              </w:rPr>
              <w:t>教育性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39" w:line="222" w:lineRule="auto"/>
              <w:ind w:left="695"/>
            </w:pPr>
            <w:r>
              <w:rPr>
                <w:spacing w:val="-1"/>
              </w:rPr>
              <w:t>方案内容教育意义强，能促进幼儿有效学习。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2" w:line="180" w:lineRule="auto"/>
              <w:ind w:left="46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2" w:lineRule="auto"/>
              <w:ind w:left="526" w:right="36" w:hanging="361"/>
            </w:pPr>
            <w:r>
              <w:rPr>
                <w:spacing w:val="-2"/>
              </w:rPr>
              <w:t>教育活动方案</w:t>
            </w:r>
            <w:r>
              <w:t xml:space="preserve"> </w:t>
            </w:r>
            <w:r>
              <w:rPr>
                <w:spacing w:val="-7"/>
              </w:rPr>
              <w:t>展示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95" w:line="219" w:lineRule="auto"/>
              <w:ind w:left="293"/>
            </w:pPr>
            <w:r>
              <w:rPr>
                <w:spacing w:val="-4"/>
              </w:rPr>
              <w:t>逻辑性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77" w:line="231" w:lineRule="auto"/>
              <w:ind w:left="1328" w:right="140" w:hanging="1178"/>
            </w:pPr>
            <w:r>
              <w:rPr>
                <w:spacing w:val="-1"/>
              </w:rPr>
              <w:t>教育活动过程结构严谨，层次清晰，各环节之间过渡自然流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畅体现循序渐进，有层次感。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59" w:line="179" w:lineRule="auto"/>
              <w:ind w:left="464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294"/>
            </w:pPr>
            <w:r>
              <w:rPr>
                <w:spacing w:val="-4"/>
              </w:rPr>
              <w:t>应用性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47" w:line="220" w:lineRule="auto"/>
              <w:ind w:left="150"/>
            </w:pPr>
            <w:r>
              <w:rPr>
                <w:spacing w:val="-1"/>
              </w:rPr>
              <w:t>教学方法和活动组织形式选择适宜，能体现幼儿的主体性，</w:t>
            </w:r>
          </w:p>
          <w:p>
            <w:pPr>
              <w:pStyle w:val="6"/>
              <w:spacing w:before="18" w:line="230" w:lineRule="auto"/>
              <w:ind w:left="2328" w:right="229" w:hanging="2079"/>
            </w:pPr>
            <w:r>
              <w:rPr>
                <w:spacing w:val="-1"/>
              </w:rPr>
              <w:t>为幼儿提供感知和操作的机会，安排充分的思考和探索时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间。</w:t>
            </w:r>
          </w:p>
        </w:tc>
        <w:tc>
          <w:tcPr>
            <w:tcW w:w="100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5" w:type="dxa"/>
            <w:vAlign w:val="top"/>
          </w:tcPr>
          <w:p>
            <w:pPr>
              <w:pStyle w:val="6"/>
              <w:spacing w:before="98" w:line="219" w:lineRule="auto"/>
              <w:ind w:left="512"/>
            </w:pPr>
            <w:r>
              <w:rPr>
                <w:spacing w:val="-1"/>
              </w:rPr>
              <w:t>在教育活动中，能将设计的 3D 教玩具应用充分。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60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240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5" w:line="230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0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484"/>
            </w:pPr>
            <w:r>
              <w:rPr>
                <w:spacing w:val="-15"/>
              </w:rPr>
              <w:t>问答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8" w:line="223" w:lineRule="auto"/>
              <w:ind w:left="2200"/>
            </w:pPr>
            <w:r>
              <w:rPr>
                <w:spacing w:val="-4"/>
              </w:rPr>
              <w:t>共两题，每题 9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6"/>
              <w:spacing w:before="15" w:line="210" w:lineRule="auto"/>
              <w:ind w:left="1430"/>
            </w:pPr>
            <w:r>
              <w:rPr>
                <w:spacing w:val="-1"/>
              </w:rPr>
              <w:t>根据问题，能思考充分，回答有理有据。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7" w:line="181" w:lineRule="auto"/>
              <w:ind w:left="431"/>
            </w:pPr>
            <w:r>
              <w:rPr>
                <w:spacing w:val="-10"/>
              </w:rPr>
              <w:t>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7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33" w:line="222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2" w:line="180" w:lineRule="auto"/>
              <w:ind w:left="460"/>
            </w:pPr>
            <w:r>
              <w:t>4</w:t>
            </w:r>
          </w:p>
        </w:tc>
      </w:tr>
    </w:tbl>
    <w:p>
      <w:pPr>
        <w:pStyle w:val="2"/>
      </w:pPr>
    </w:p>
    <w:sectPr>
      <w:pgSz w:w="11900" w:h="16840"/>
      <w:pgMar w:top="785" w:right="1766" w:bottom="0" w:left="17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MzNTA3YWJmNDdiNjY0ZDhlNDJiOWZkNjc4YzE2YjEifQ=="/>
  </w:docVars>
  <w:rsids>
    <w:rsidRoot w:val="00000000"/>
    <w:rsid w:val="0B2B5482"/>
    <w:rsid w:val="2A585C2B"/>
    <w:rsid w:val="373D1765"/>
    <w:rsid w:val="3EC8517A"/>
    <w:rsid w:val="59854E2E"/>
    <w:rsid w:val="631D7FEB"/>
    <w:rsid w:val="656A7CBD"/>
    <w:rsid w:val="66D8238A"/>
    <w:rsid w:val="71AF0238"/>
    <w:rsid w:val="73BD0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2050</Words>
  <Characters>2173</Characters>
  <TotalTime>0</TotalTime>
  <ScaleCrop>false</ScaleCrop>
  <LinksUpToDate>false</LinksUpToDate>
  <CharactersWithSpaces>2284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2024-04-02T10:00:00Z</dcterms:created>
  <dc:creator>Apache POI</dc:creator>
  <cp:lastModifiedBy>小傻子</cp:lastModifiedBy>
  <dcterms:modified xsi:type="dcterms:W3CDTF">2024-06-20T09:39:11Z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2024-06-18T16:39:30Z</vt:filetime>
  </property>
  <property fmtid="{D5CDD505-2E9C-101B-9397-08002B2CF9AE}" pid="4" name="KSOProductBuildVer">
    <vt:lpwstr>2052-12.1.0.16929</vt:lpwstr>
  </property>
  <property fmtid="{D5CDD505-2E9C-101B-9397-08002B2CF9AE}" pid="5" name="ICV">
    <vt:lpwstr>147F5318CD744ED89F1E413E8591C9E5_13</vt:lpwstr>
  </property>
</Properties>
</file>